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2D1" w:rsidRPr="006B3C30" w:rsidRDefault="007D72D1" w:rsidP="007D72D1">
      <w:pPr>
        <w:ind w:left="1416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МКОУ «Туринская средняя  школа-интернат имени Алитета Николаевича Немтушкина»</w:t>
      </w: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0309A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Рекомендовано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7D72D1" w:rsidRPr="006B3C30" w:rsidRDefault="007D72D1" w:rsidP="000309A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МО учителей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>с зам. директора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7D72D1" w:rsidRPr="006B3C30" w:rsidRDefault="007D72D1" w:rsidP="000309A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>по УВР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7D72D1" w:rsidRPr="006B3C30" w:rsidRDefault="007D72D1" w:rsidP="000309A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«___» _______2017 г.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>«___» _______2017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101 </w:t>
      </w:r>
      <w:r w:rsidRPr="006B3C30">
        <w:rPr>
          <w:rFonts w:ascii="Times New Roman" w:hAnsi="Times New Roman" w:cs="Times New Roman"/>
          <w:sz w:val="24"/>
          <w:szCs w:val="24"/>
        </w:rPr>
        <w:t>от</w:t>
      </w:r>
    </w:p>
    <w:p w:rsidR="007D72D1" w:rsidRPr="006B3C30" w:rsidRDefault="007D72D1" w:rsidP="000309A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  <w:t>Зам. дир</w:t>
      </w:r>
      <w:r>
        <w:rPr>
          <w:rFonts w:ascii="Times New Roman" w:hAnsi="Times New Roman" w:cs="Times New Roman"/>
          <w:sz w:val="24"/>
          <w:szCs w:val="24"/>
        </w:rPr>
        <w:t>ектора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01 сентября  </w:t>
      </w:r>
      <w:bookmarkStart w:id="0" w:name="_GoBack"/>
      <w:bookmarkEnd w:id="0"/>
      <w:r w:rsidRPr="006B3C30">
        <w:rPr>
          <w:rFonts w:ascii="Times New Roman" w:hAnsi="Times New Roman" w:cs="Times New Roman"/>
          <w:sz w:val="24"/>
          <w:szCs w:val="24"/>
        </w:rPr>
        <w:t>2017г.</w:t>
      </w:r>
    </w:p>
    <w:p w:rsidR="007D72D1" w:rsidRPr="006B3C30" w:rsidRDefault="007D72D1" w:rsidP="000309A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Румянцева Л.А.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Цветцих Е.Ю.</w:t>
      </w:r>
    </w:p>
    <w:p w:rsidR="007D72D1" w:rsidRPr="006B3C30" w:rsidRDefault="007D72D1" w:rsidP="000309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0309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0309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C30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C30">
        <w:rPr>
          <w:rFonts w:ascii="Times New Roman" w:hAnsi="Times New Roman" w:cs="Times New Roman"/>
          <w:b/>
          <w:sz w:val="24"/>
          <w:szCs w:val="24"/>
        </w:rPr>
        <w:t>Абишевой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3C30">
        <w:rPr>
          <w:rFonts w:ascii="Times New Roman" w:hAnsi="Times New Roman" w:cs="Times New Roman"/>
          <w:b/>
          <w:sz w:val="24"/>
          <w:szCs w:val="24"/>
        </w:rPr>
        <w:t>Айман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3C30">
        <w:rPr>
          <w:rFonts w:ascii="Times New Roman" w:hAnsi="Times New Roman" w:cs="Times New Roman"/>
          <w:b/>
          <w:sz w:val="24"/>
          <w:szCs w:val="24"/>
        </w:rPr>
        <w:t>Кубаевны</w:t>
      </w:r>
    </w:p>
    <w:p w:rsidR="007D72D1" w:rsidRPr="006B3C30" w:rsidRDefault="007D72D1" w:rsidP="00163A21">
      <w:pPr>
        <w:rPr>
          <w:rFonts w:ascii="Times New Roman" w:hAnsi="Times New Roman" w:cs="Times New Roman"/>
          <w:b/>
          <w:sz w:val="24"/>
          <w:szCs w:val="24"/>
        </w:rPr>
      </w:pPr>
    </w:p>
    <w:p w:rsidR="00163A21" w:rsidRDefault="000309AC" w:rsidP="00163A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2D1" w:rsidRPr="006B3C30" w:rsidRDefault="007D72D1" w:rsidP="000309AC">
      <w:pPr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Предмет</w:t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="00163A21">
        <w:rPr>
          <w:rFonts w:ascii="Times New Roman" w:hAnsi="Times New Roman" w:cs="Times New Roman"/>
          <w:sz w:val="24"/>
          <w:szCs w:val="24"/>
        </w:rPr>
        <w:t>и</w:t>
      </w:r>
      <w:r w:rsidRPr="006B3C30">
        <w:rPr>
          <w:rFonts w:ascii="Times New Roman" w:hAnsi="Times New Roman" w:cs="Times New Roman"/>
          <w:sz w:val="24"/>
          <w:szCs w:val="24"/>
        </w:rPr>
        <w:t xml:space="preserve">стория </w:t>
      </w:r>
      <w:r w:rsidR="00163A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2D1" w:rsidRPr="006B3C30" w:rsidRDefault="00163A21" w:rsidP="000309AC">
      <w:pPr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2D1" w:rsidRPr="006B3C30">
        <w:rPr>
          <w:rFonts w:ascii="Times New Roman" w:hAnsi="Times New Roman" w:cs="Times New Roman"/>
          <w:sz w:val="24"/>
          <w:szCs w:val="24"/>
        </w:rPr>
        <w:t>Класс</w:t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  <w:t>8</w:t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  <w:r w:rsidR="007D72D1" w:rsidRPr="006B3C30">
        <w:rPr>
          <w:rFonts w:ascii="Times New Roman" w:hAnsi="Times New Roman" w:cs="Times New Roman"/>
          <w:sz w:val="24"/>
          <w:szCs w:val="24"/>
        </w:rPr>
        <w:tab/>
      </w: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  <w:r w:rsidRPr="006B3C30">
        <w:rPr>
          <w:rFonts w:ascii="Times New Roman" w:hAnsi="Times New Roman" w:cs="Times New Roman"/>
          <w:sz w:val="24"/>
          <w:szCs w:val="24"/>
        </w:rPr>
        <w:tab/>
      </w: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2017 – 2018 гг</w:t>
      </w: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  <w:r w:rsidRPr="006B3C30">
        <w:rPr>
          <w:rFonts w:ascii="Times New Roman" w:hAnsi="Times New Roman" w:cs="Times New Roman"/>
          <w:sz w:val="24"/>
          <w:szCs w:val="24"/>
        </w:rPr>
        <w:t>п. Тура</w:t>
      </w:r>
    </w:p>
    <w:p w:rsidR="007D72D1" w:rsidRPr="006B3C30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4CA8" w:rsidRDefault="00394CA8" w:rsidP="007D72D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94CA8" w:rsidRDefault="00394CA8" w:rsidP="007D72D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D72D1" w:rsidRPr="0051070A" w:rsidRDefault="007D72D1" w:rsidP="007D72D1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D72D1" w:rsidRPr="0051070A" w:rsidRDefault="007D72D1" w:rsidP="007D72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Рабочая программа составлена на основе  Федерального компонента Государственного стандарта общего образования (базовый уровень), Примерной программы основного общего обр</w:t>
      </w:r>
      <w:r>
        <w:rPr>
          <w:rFonts w:ascii="Times New Roman" w:hAnsi="Times New Roman" w:cs="Times New Roman"/>
          <w:sz w:val="24"/>
          <w:szCs w:val="24"/>
        </w:rPr>
        <w:t>азования по истории МО РФ  (2010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г. ) и авторской программы « Новая история 7-8 класс» под редакцией А.Я.Юдовская и Л.М.Ван</w:t>
      </w:r>
      <w:r>
        <w:rPr>
          <w:rFonts w:ascii="Times New Roman" w:hAnsi="Times New Roman" w:cs="Times New Roman"/>
          <w:sz w:val="24"/>
          <w:szCs w:val="24"/>
        </w:rPr>
        <w:t>юшкиной.  – М. Просвещение, 2011</w:t>
      </w:r>
      <w:r w:rsidRPr="0051070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D72D1" w:rsidRPr="0051070A" w:rsidRDefault="007D72D1" w:rsidP="007D72D1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усвоение значимости периода зарождения, становления и развития идей гуманизма, демократии, ценности прав и свобод человека, законности; появления и развития капиталистических отношений и их качественного преобразования в истории стран и народов Европы, Азии, и России в частности, а также их места в истории мировой цивилизации.</w:t>
      </w:r>
    </w:p>
    <w:p w:rsidR="007D72D1" w:rsidRDefault="007D72D1" w:rsidP="007D72D1">
      <w:pPr>
        <w:pStyle w:val="a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</w:p>
    <w:p w:rsidR="007D72D1" w:rsidRPr="0051070A" w:rsidRDefault="007D72D1" w:rsidP="007D72D1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51070A">
        <w:rPr>
          <w:rFonts w:ascii="Times New Roman" w:hAnsi="Times New Roman" w:cs="Times New Roman"/>
          <w:sz w:val="24"/>
          <w:szCs w:val="24"/>
        </w:rPr>
        <w:t>, в чем цели и результаты деятельности государственных и общественных деятелей, представителей социальных и политических движений, науки и культуры;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стимулировать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усвоение учебного материала на основе наглядного сравнительного анализа  явлений и процессов всеобщей истории;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 </w:t>
      </w:r>
      <w:r w:rsidRPr="0051070A">
        <w:rPr>
          <w:rFonts w:ascii="Times New Roman" w:hAnsi="Times New Roman" w:cs="Times New Roman"/>
          <w:b/>
          <w:sz w:val="24"/>
          <w:szCs w:val="24"/>
        </w:rPr>
        <w:t>способствовать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формированию понятийного аппарата при рассмотрении экономических, политических, культурных процессов во всемирной  истории 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развивать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исследовательские навыки  при  работе с документами и справочным материалом;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 xml:space="preserve">вырабатывать </w:t>
      </w:r>
      <w:r w:rsidRPr="0051070A">
        <w:rPr>
          <w:rFonts w:ascii="Times New Roman" w:hAnsi="Times New Roman" w:cs="Times New Roman"/>
          <w:sz w:val="24"/>
          <w:szCs w:val="24"/>
        </w:rPr>
        <w:t>навыки работы в группах, навыки практической работы.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7D72D1" w:rsidRPr="0051070A" w:rsidRDefault="007D72D1" w:rsidP="007D72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Учебник для 8класса общеобразовательных учреждений А.Я.Юдовская,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70A">
        <w:rPr>
          <w:rFonts w:ascii="Times New Roman" w:hAnsi="Times New Roman" w:cs="Times New Roman"/>
          <w:sz w:val="24"/>
          <w:szCs w:val="24"/>
        </w:rPr>
        <w:t>Л.М.Ванюшкина.  Новая история.1800-1917 г.г..М. Просвещение. 2010 год.</w:t>
      </w:r>
    </w:p>
    <w:p w:rsidR="007D72D1" w:rsidRPr="0051070A" w:rsidRDefault="006C4D88" w:rsidP="007D72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2D1" w:rsidRPr="0051070A" w:rsidRDefault="007D72D1" w:rsidP="007D72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Атлас. Новая история.1800-1917г.г. М. Просвещение. 2007 год.</w:t>
      </w:r>
    </w:p>
    <w:p w:rsidR="007D72D1" w:rsidRPr="0051070A" w:rsidRDefault="007D72D1" w:rsidP="007D72D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72D1" w:rsidRDefault="007D72D1" w:rsidP="007D72D1">
      <w:pPr>
        <w:pStyle w:val="a3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Рабочая программа расс</w:t>
      </w:r>
      <w:r w:rsidR="006C4D88">
        <w:rPr>
          <w:rFonts w:ascii="Times New Roman" w:hAnsi="Times New Roman" w:cs="Times New Roman"/>
          <w:sz w:val="24"/>
          <w:szCs w:val="24"/>
        </w:rPr>
        <w:t xml:space="preserve">читана на 24часа, в том числе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1070A">
        <w:rPr>
          <w:rFonts w:ascii="Times New Roman" w:hAnsi="Times New Roman" w:cs="Times New Roman"/>
          <w:sz w:val="24"/>
          <w:szCs w:val="24"/>
        </w:rPr>
        <w:t>часа на практическую работу.</w:t>
      </w:r>
    </w:p>
    <w:p w:rsidR="007D72D1" w:rsidRPr="0051070A" w:rsidRDefault="007D72D1" w:rsidP="007D72D1">
      <w:pPr>
        <w:pStyle w:val="a3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Деятельностный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7D72D1" w:rsidRPr="0051070A" w:rsidRDefault="007D72D1" w:rsidP="007D72D1">
      <w:pPr>
        <w:pStyle w:val="a3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7D72D1" w:rsidRPr="0051070A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осозна</w:t>
      </w:r>
      <w:r>
        <w:rPr>
          <w:rFonts w:ascii="Times New Roman" w:hAnsi="Times New Roman" w:cs="Times New Roman"/>
          <w:sz w:val="24"/>
          <w:szCs w:val="24"/>
        </w:rPr>
        <w:t>ет свою идентичность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как гражданина страны, члена семьи, этнической и религиозной группы.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51070A">
        <w:rPr>
          <w:rFonts w:ascii="Times New Roman" w:hAnsi="Times New Roman" w:cs="Times New Roman"/>
          <w:sz w:val="24"/>
          <w:szCs w:val="24"/>
        </w:rPr>
        <w:t>окальной и региональной общности;</w:t>
      </w:r>
    </w:p>
    <w:p w:rsidR="007D72D1" w:rsidRPr="0051070A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принимает  гуманистические традиции и ценности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современного общества, уважение прав и свобод человека;</w:t>
      </w:r>
    </w:p>
    <w:p w:rsidR="007D72D1" w:rsidRPr="0051070A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>- определя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и объясня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понятия;</w:t>
      </w:r>
    </w:p>
    <w:p w:rsidR="007D72D1" w:rsidRPr="0051070A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выделять главную мысль, идею;</w:t>
      </w:r>
    </w:p>
    <w:p w:rsidR="007D72D1" w:rsidRPr="0051070A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рассматрива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общественные явления в развитии;</w:t>
      </w:r>
    </w:p>
    <w:p w:rsidR="007D72D1" w:rsidRPr="0051070A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7D72D1" w:rsidRDefault="007D72D1" w:rsidP="007D72D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обобща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и систематизир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выбрать и использовать нужные средства для учебной деятельности.</w:t>
      </w:r>
    </w:p>
    <w:p w:rsidR="007D72D1" w:rsidRPr="0051070A" w:rsidRDefault="007D72D1" w:rsidP="007D72D1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и регулирует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свою деятельность - учебную, общественную и др.;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современные источники информации, в том числе материалы на электронных носителях;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творческие задачи: сообщения, эссе, презентация, реферат и т.д.</w:t>
      </w:r>
    </w:p>
    <w:p w:rsidR="007D72D1" w:rsidRPr="0051070A" w:rsidRDefault="007D72D1" w:rsidP="007D72D1">
      <w:pPr>
        <w:pStyle w:val="a3"/>
        <w:ind w:left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применя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070A">
        <w:rPr>
          <w:rFonts w:ascii="Times New Roman" w:hAnsi="Times New Roman" w:cs="Times New Roman"/>
          <w:sz w:val="24"/>
          <w:szCs w:val="24"/>
        </w:rPr>
        <w:t>т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-расширяет опыт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7D72D1" w:rsidRPr="0051070A" w:rsidRDefault="007D72D1" w:rsidP="007D72D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а также даты важнейших событий всеобщей истории;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периоды;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>- последовательно строить рассказ об исторических событиях, их участниках;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5. Анализ, объяснение: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выделять характерные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7D72D1" w:rsidRPr="0051070A" w:rsidRDefault="007D72D1" w:rsidP="007D72D1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7D72D1" w:rsidRPr="0051070A" w:rsidRDefault="007D72D1" w:rsidP="007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УЧЕБНО-МЕТОДИЧЕСКОЕ ПЛАНИРОВАНИЕ КУРСА</w:t>
      </w:r>
    </w:p>
    <w:p w:rsidR="007D72D1" w:rsidRPr="0051070A" w:rsidRDefault="007D72D1" w:rsidP="007D72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88"/>
        <w:gridCol w:w="1418"/>
        <w:gridCol w:w="3882"/>
        <w:gridCol w:w="1298"/>
      </w:tblGrid>
      <w:tr w:rsidR="007D72D1" w:rsidRPr="0051070A" w:rsidTr="006C4D88">
        <w:tc>
          <w:tcPr>
            <w:tcW w:w="8188" w:type="dxa"/>
            <w:vMerge w:val="restart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418" w:type="dxa"/>
            <w:vMerge w:val="restart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5180" w:type="dxa"/>
            <w:gridSpan w:val="2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7D72D1" w:rsidRPr="0051070A" w:rsidTr="006C4D88">
        <w:tc>
          <w:tcPr>
            <w:tcW w:w="8188" w:type="dxa"/>
            <w:vMerge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индустриального общества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новой Европы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Страны Западной Европы на рубеже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Две Америки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Традиционные общества в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7D72D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Повторение по курсу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72D1" w:rsidRPr="0051070A" w:rsidTr="006C4D88">
        <w:tc>
          <w:tcPr>
            <w:tcW w:w="8188" w:type="dxa"/>
          </w:tcPr>
          <w:p w:rsidR="007D72D1" w:rsidRPr="0051070A" w:rsidRDefault="007D72D1" w:rsidP="006F54D2">
            <w:pPr>
              <w:pStyle w:val="a3"/>
              <w:ind w:left="4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2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98" w:type="dxa"/>
          </w:tcPr>
          <w:p w:rsidR="007D72D1" w:rsidRPr="0051070A" w:rsidRDefault="007D72D1" w:rsidP="006F54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23936" w:rsidRDefault="00823936"/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2D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2D1" w:rsidRDefault="007D72D1" w:rsidP="007D7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276"/>
        <w:tblW w:w="14567" w:type="dxa"/>
        <w:tblLayout w:type="fixed"/>
        <w:tblLook w:val="04A0"/>
      </w:tblPr>
      <w:tblGrid>
        <w:gridCol w:w="675"/>
        <w:gridCol w:w="1418"/>
        <w:gridCol w:w="1701"/>
        <w:gridCol w:w="6379"/>
        <w:gridCol w:w="1134"/>
        <w:gridCol w:w="992"/>
        <w:gridCol w:w="992"/>
        <w:gridCol w:w="1276"/>
      </w:tblGrid>
      <w:tr w:rsidR="007D72D1" w:rsidRPr="0051070A" w:rsidTr="007D72D1">
        <w:tc>
          <w:tcPr>
            <w:tcW w:w="675" w:type="dxa"/>
            <w:vMerge w:val="restart"/>
          </w:tcPr>
          <w:p w:rsidR="007D72D1" w:rsidRPr="0051070A" w:rsidRDefault="007D72D1" w:rsidP="007D72D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№ п. п</w:t>
            </w:r>
          </w:p>
        </w:tc>
        <w:tc>
          <w:tcPr>
            <w:tcW w:w="1418" w:type="dxa"/>
            <w:vMerge w:val="restart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Тема уроков</w:t>
            </w:r>
          </w:p>
        </w:tc>
        <w:tc>
          <w:tcPr>
            <w:tcW w:w="6379" w:type="dxa"/>
            <w:vMerge w:val="restart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1134" w:type="dxa"/>
            <w:vMerge w:val="restart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2268" w:type="dxa"/>
            <w:gridSpan w:val="2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D72D1" w:rsidRPr="0051070A" w:rsidTr="007D72D1">
        <w:tc>
          <w:tcPr>
            <w:tcW w:w="675" w:type="dxa"/>
            <w:vMerge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индустриального общества. 3 часа.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Переход от традиционного к индустриальному обществу в Европе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Основные черты индустриального общества: свобода, утверждение законности и прав человека, господство товарного производства и рыночных отношений.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нкуренция, монополизация, непрерывный технический прогресс. 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Стр.3-6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2. Индустриальная революция: достижения и проблемы. 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Завершение промышленного переворота. Развитие машинного производства. Завершение аграрной революции. Развитие транспорта. Новые источники энергии. Революция в средствах связи.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3. Формирование либерализма, консерватизма, социализма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Либерализм. Консерватизм. Утопический социализм о путях преобразования общества. К.Маркс и Ф.Энгельс. Марксизм.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§9-10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Европы.</w:t>
            </w:r>
          </w:p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8 час.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1.Консульство и образование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наполеоновской армии.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 личной власти Наполеона. Наполеоновская империя. Внутренняя политика империи и консульства. Завоевательные войны империи и консульства.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2. Разгром империи Наполеона. Венский конгресс.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Французское общество во времена империи. Поход в Россию. Крушение наполеоновской империи. Освобождение европейских государств. Реставрация Бурбонов. Сто дней императора Наполеона. Венский конгресс. Священный союз и новый европейский порядок.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3. Англия: сложный путь к величию и процветанию.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Противоречия и социальные реформы. Билль о реформе. Возвращение партии вигов. Англия - "мастерская мира». Величие и достижения внутренней и внешней политики Британской империи.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4. Франция Бурбонов и Орлеанов: от революции 1830 г. к новому политическому кризису.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Промышленная революция продолжается. Компромисс короля и новой Франции. Герцог Ришелье.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еволюция 1830 года. Упрочение парламентского строя. Кризис июльской монархии. Политический кризис накануне революции 1848 года.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5. Франция: революция 1848 г. и Вторая империя.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Мировой промышленный кризис и его последствия для французской экономики. Требование провозглашения республики. Вторая республика. Завершение промышленного переворота. Оформление олигархической власти во Франции.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6. Германия: на пути к единству.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Германский союз. Экономика.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олитика и борьба за объединение Германии. Победа революционного восстания в Берлине. Франкфуртский парламент. Поражение революции. Модернизация страны во имя ее объединения. Образование Северогерманского союза.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7. "Нужна ли единая и неделимая Италия?"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Раздробленность Италии. Борьба за независимость и объединение страны .Начало революции. Национальные герои - Гарибальди и Мадзини. К.Кавур. Поражение революции. Национальное объединение Италии.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8. Война, изменившая карту Европы. Парижская Коммуна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Кризис империи Наполеона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. Отто  фон Бисмарк. Франко-Прусская война и Парижская коммуна. Завершение объединения Германии "железом и кровью" и провозглашение Германской империи. Поражение Коммуны.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 на рубеже 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веков. Успехи и проблемы индустриального общества. 5 час.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1. </w:t>
            </w:r>
            <w:r w:rsidR="00931271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Страны Западной Европы на рубеже  </w:t>
            </w:r>
            <w:r w:rsidR="00931271"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931271" w:rsidRPr="00510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1271"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931271" w:rsidRPr="0051070A">
              <w:rPr>
                <w:rFonts w:ascii="Times New Roman" w:hAnsi="Times New Roman" w:cs="Times New Roman"/>
                <w:sz w:val="24"/>
                <w:szCs w:val="24"/>
              </w:rPr>
              <w:t>веков. Успехи и проблемы индустриального общества. 5 час.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Пруссия во главе империи. Ускорение темпов экономического развития. Бисмарк и внутренняя политика. Политика "нового курса" О.Бисмарка. Национализм. Подготовка к войне.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2. Великобритания: конец Викторианской эпохи.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Реформирование- неотъемлемая часть курса английского парламента. Эпоха реформ. Черты гражданского общества и правового государства. Особенности экономического развития Великобритании. Создание британской империи. Ирландский вопрос. Внешняя политика. Колониальные захваты.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3. Франция: Третья республика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Замедление темпов экономического развития. Проблемы французской деревни. От свободной конкуренции к монополистическому капитализму. Борьба за республику. Третья республика и ее политическое устройство. Франция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-колониальная империя. Первое светское государство среди европейских стран. Реваншизм и подготовка к войне.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4. Италия: время реформ и колониальных захватов. 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Цена объединения Италии. Конституционная монархия. Причины медленного развития капитализма. Движение протеста. Переход к реформам. Колониальные войны.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5. От австрийской империи к Австро-Венгрии: поиски выхода из кризиса.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Наступление эпохи национального возрождения. Революционный кризис. Поражение революции в Венгрии. "Лоскутная империя". Начало промышленной революции.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rPr>
          <w:trHeight w:val="792"/>
        </w:trPr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Две Америки. 2 часа.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1. США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веке: модернизация, отмена рабства и сохранение республики.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промышленного переворота и экономическое развитие в первой половине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века. Аболиционизм. Восстание Д.Брауна. Конфликт между Севером и Югом. Начало Гражданской войны. Авраам Линкольн. Отмена рабства. Закон о гомстедах. Победа северян над югом. Значение Гражданской войны и политики А.Линкольна.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4-25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2. Латинская Америка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века: время перемен.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Патриотическое движение креолов. Национально-освободительная борьба народов Латинской Америки. С.Боливар. Итоги и значение освободительной борьбы. Образование независимых государств  в Латинской Америке.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веке. Новый этап колониализма. 4 часа.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1. Япония на пути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модернизации: "восточная мораль -западная техника".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Кризис традиционализма. Насильственное "открытие"  Японии европейскими державами. Начало эры "просвещенного" правления. Реформы Мейдзи. Эпоха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модернизации традиционной Японии. Поворот к национализму.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2. Китай: сопротивление реформам.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Насильственное "открытие"  Китая. Опиумные войны. Колонизация Китая европейскими державами. Хун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Сюцюань: движение тайпинов и тайпинское государство. Курс на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одернизацию страны не состоялся. Р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аздел Китая на сферы влияния. Кан Ю-вэй. Новый курс Цыси. Превращение Китая в полуколонию европейских держав.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61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 3. </w:t>
            </w:r>
            <w:r w:rsidR="00615E8F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E8F">
              <w:rPr>
                <w:rFonts w:ascii="Times New Roman" w:hAnsi="Times New Roman" w:cs="Times New Roman"/>
                <w:sz w:val="24"/>
                <w:szCs w:val="24"/>
              </w:rPr>
              <w:t>Индия -</w:t>
            </w:r>
            <w:r w:rsidR="00615E8F" w:rsidRPr="0051070A">
              <w:rPr>
                <w:rFonts w:ascii="Times New Roman" w:hAnsi="Times New Roman" w:cs="Times New Roman"/>
                <w:sz w:val="24"/>
                <w:szCs w:val="24"/>
              </w:rPr>
              <w:t>: сопротивление реформам.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Индия -"жемчужина Британской короны". Влияние Ост-Индской компании на развитие страны. Колониальная политика Британской империи в Индии. Насильственное вхождение Индии в мировой рынок. Изменение социальной структуры. Восстание сипаев в 1857-1858 г.г. Индийский национальный конгресс.</w:t>
            </w:r>
          </w:p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4.Африка: континент в эпоху перемен.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Традиционное общество на африканском континенте. Раздел Африки европейскими державами. Восстание гереро и готтентотов. Европейская колонизация Африки.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в конце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веков. 1 час.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отношения: дипломатия или войны?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карта мира начала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в.- карта противостояния. Начало распада Османской империи. Завершение раздела мира. Нарастание угрозы мировой войны. Создание военных блоков. Первые локальные империалистические войны .Образование новых государств. Пацифистское движение.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418" w:type="dxa"/>
          </w:tcPr>
          <w:p w:rsidR="007D72D1" w:rsidRPr="0051070A" w:rsidRDefault="007D72D1" w:rsidP="007D7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курсу.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час. 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Обобщающее  повторение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курса всеобщей истории 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 .</w:t>
            </w:r>
          </w:p>
        </w:tc>
        <w:tc>
          <w:tcPr>
            <w:tcW w:w="6379" w:type="dxa"/>
          </w:tcPr>
          <w:p w:rsidR="007D72D1" w:rsidRPr="0051070A" w:rsidRDefault="007D72D1" w:rsidP="007D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Обобщающее повторение курса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века: модернизация как фактор становления индустриального общества. От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революций к реформам и интересам личности.  </w:t>
            </w: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2D1" w:rsidRPr="0051070A" w:rsidTr="007D72D1">
        <w:tc>
          <w:tcPr>
            <w:tcW w:w="675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2D1" w:rsidRPr="0051070A" w:rsidRDefault="007D72D1" w:rsidP="007D7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2D1" w:rsidRPr="0051070A" w:rsidRDefault="007D72D1" w:rsidP="007D7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72D1" w:rsidRPr="0051070A" w:rsidRDefault="007D72D1" w:rsidP="007D72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Средства контроля: тестовые материалы, для оценки освоения школьниками планируемого содержания, прилагаются к папке «Практические работы».</w:t>
      </w:r>
    </w:p>
    <w:p w:rsidR="007D72D1" w:rsidRPr="0051070A" w:rsidRDefault="007D72D1" w:rsidP="007D72D1">
      <w:pPr>
        <w:pStyle w:val="a3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36420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51070A">
        <w:rPr>
          <w:rFonts w:ascii="Times New Roman" w:hAnsi="Times New Roman" w:cs="Times New Roman"/>
          <w:sz w:val="24"/>
          <w:szCs w:val="24"/>
        </w:rPr>
        <w:t>:</w:t>
      </w:r>
    </w:p>
    <w:p w:rsidR="007D72D1" w:rsidRPr="0051070A" w:rsidRDefault="007D72D1" w:rsidP="007D72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1.Учебник для 8класса общеобразовательных учреждений А.Я.Юдовская,Л.М.Ванюшкина.  Новая история.1800-1917 г.г.М. Просвещение. 2006 год.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2. А.Я.Юдовская. Методические рекомендации.  Новая история.1800-1917г.г. М. Дрофа.2006 год.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3.Атлас. Новая история.1800-1917г.г. М. Просвещение. 2007 год.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4.Карты: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Европа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1070A">
        <w:rPr>
          <w:rFonts w:ascii="Times New Roman" w:hAnsi="Times New Roman" w:cs="Times New Roman"/>
          <w:sz w:val="24"/>
          <w:szCs w:val="24"/>
        </w:rPr>
        <w:t>в.в.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Политический строй США.</w:t>
      </w:r>
    </w:p>
    <w:p w:rsidR="007D72D1" w:rsidRPr="00536420" w:rsidRDefault="007D72D1" w:rsidP="007D72D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420">
        <w:rPr>
          <w:rFonts w:ascii="Times New Roman" w:hAnsi="Times New Roman" w:cs="Times New Roman"/>
          <w:b/>
          <w:sz w:val="24"/>
          <w:szCs w:val="24"/>
        </w:rPr>
        <w:t>5. Таблицы: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Промышленная революция 60-80 г.г.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1070A">
        <w:rPr>
          <w:rFonts w:ascii="Times New Roman" w:hAnsi="Times New Roman" w:cs="Times New Roman"/>
          <w:sz w:val="24"/>
          <w:szCs w:val="24"/>
        </w:rPr>
        <w:t xml:space="preserve">- второй половины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1070A">
        <w:rPr>
          <w:rFonts w:ascii="Times New Roman" w:hAnsi="Times New Roman" w:cs="Times New Roman"/>
          <w:sz w:val="24"/>
          <w:szCs w:val="24"/>
        </w:rPr>
        <w:t>в.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Переход к индустриальному обществу;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Индустриальное общество;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Политическая структура США по Конституции 1787 года.</w:t>
      </w:r>
    </w:p>
    <w:p w:rsidR="007D72D1" w:rsidRPr="0051070A" w:rsidRDefault="007D72D1" w:rsidP="007D72D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Либерализм, консерватизм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социализм.</w:t>
      </w:r>
    </w:p>
    <w:p w:rsidR="007D72D1" w:rsidRPr="00536420" w:rsidRDefault="007D72D1" w:rsidP="007D72D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420">
        <w:rPr>
          <w:rFonts w:ascii="Times New Roman" w:hAnsi="Times New Roman" w:cs="Times New Roman"/>
          <w:b/>
          <w:sz w:val="24"/>
          <w:szCs w:val="24"/>
        </w:rPr>
        <w:t xml:space="preserve">6. Уроки Всемирной истории Кирилла и Мефодия. Новая история. Часть </w:t>
      </w:r>
      <w:r w:rsidRPr="0053642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36420">
        <w:rPr>
          <w:rFonts w:ascii="Times New Roman" w:hAnsi="Times New Roman" w:cs="Times New Roman"/>
          <w:b/>
          <w:sz w:val="24"/>
          <w:szCs w:val="24"/>
        </w:rPr>
        <w:t>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b/>
          <w:sz w:val="24"/>
          <w:szCs w:val="24"/>
          <w:lang w:eastAsia="ru-RU"/>
        </w:rPr>
        <w:t>7.Карты :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Революции 1848-1849 г.г.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Образование независимых государств в Латинской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>мерике.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Гражданская война в США. 1861-1865 г.г.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Объединение Германии и Италии.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Великая Французская революция. 1789-1815 г.г.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- Европа в конце </w:t>
      </w:r>
      <w:r w:rsidRPr="00536420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  века.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- США. </w:t>
      </w:r>
      <w:r w:rsidRPr="00536420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 xml:space="preserve">- начала </w:t>
      </w:r>
      <w:r w:rsidRPr="00536420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536420">
        <w:rPr>
          <w:rFonts w:ascii="Times New Roman" w:hAnsi="Times New Roman" w:cs="Times New Roman"/>
          <w:sz w:val="24"/>
          <w:szCs w:val="24"/>
          <w:lang w:eastAsia="ru-RU"/>
        </w:rPr>
        <w:t>в.в.</w:t>
      </w:r>
    </w:p>
    <w:p w:rsidR="007D72D1" w:rsidRPr="00536420" w:rsidRDefault="007D72D1" w:rsidP="007D72D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420">
        <w:rPr>
          <w:rFonts w:ascii="Times New Roman" w:hAnsi="Times New Roman" w:cs="Times New Roman"/>
          <w:sz w:val="24"/>
          <w:szCs w:val="24"/>
          <w:lang w:eastAsia="ru-RU"/>
        </w:rPr>
        <w:t>- Европа. 1815-1849 г.г.</w:t>
      </w:r>
    </w:p>
    <w:sectPr w:rsidR="007D72D1" w:rsidRPr="00536420" w:rsidSect="007D72D1">
      <w:footerReference w:type="default" r:id="rId7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A94" w:rsidRDefault="004A5A94" w:rsidP="007D72D1">
      <w:r>
        <w:separator/>
      </w:r>
    </w:p>
  </w:endnote>
  <w:endnote w:type="continuationSeparator" w:id="1">
    <w:p w:rsidR="004A5A94" w:rsidRDefault="004A5A94" w:rsidP="007D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454269"/>
      <w:docPartObj>
        <w:docPartGallery w:val="Page Numbers (Bottom of Page)"/>
        <w:docPartUnique/>
      </w:docPartObj>
    </w:sdtPr>
    <w:sdtContent>
      <w:p w:rsidR="007D72D1" w:rsidRDefault="004031EA">
        <w:pPr>
          <w:pStyle w:val="a7"/>
          <w:jc w:val="right"/>
        </w:pPr>
        <w:fldSimple w:instr=" PAGE   \* MERGEFORMAT ">
          <w:r w:rsidR="000B5BDB">
            <w:rPr>
              <w:noProof/>
            </w:rPr>
            <w:t>10</w:t>
          </w:r>
        </w:fldSimple>
      </w:p>
    </w:sdtContent>
  </w:sdt>
  <w:p w:rsidR="007D72D1" w:rsidRDefault="007D72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A94" w:rsidRDefault="004A5A94" w:rsidP="007D72D1">
      <w:r>
        <w:separator/>
      </w:r>
    </w:p>
  </w:footnote>
  <w:footnote w:type="continuationSeparator" w:id="1">
    <w:p w:rsidR="004A5A94" w:rsidRDefault="004A5A94" w:rsidP="007D7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D6078"/>
    <w:multiLevelType w:val="hybridMultilevel"/>
    <w:tmpl w:val="C298C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4A0F"/>
    <w:multiLevelType w:val="hybridMultilevel"/>
    <w:tmpl w:val="F2F06150"/>
    <w:lvl w:ilvl="0" w:tplc="F008FC4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2D1"/>
    <w:rsid w:val="000309AC"/>
    <w:rsid w:val="00051733"/>
    <w:rsid w:val="000B5BDB"/>
    <w:rsid w:val="00163A21"/>
    <w:rsid w:val="00394CA8"/>
    <w:rsid w:val="004031EA"/>
    <w:rsid w:val="004A5A94"/>
    <w:rsid w:val="00502056"/>
    <w:rsid w:val="005C49DC"/>
    <w:rsid w:val="00615E8F"/>
    <w:rsid w:val="006A3900"/>
    <w:rsid w:val="006C4D88"/>
    <w:rsid w:val="007D72D1"/>
    <w:rsid w:val="00823936"/>
    <w:rsid w:val="00931271"/>
    <w:rsid w:val="0099586E"/>
    <w:rsid w:val="00D8064D"/>
    <w:rsid w:val="00E8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D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2D1"/>
    <w:pPr>
      <w:spacing w:after="0" w:line="240" w:lineRule="auto"/>
    </w:pPr>
  </w:style>
  <w:style w:type="table" w:styleId="a4">
    <w:name w:val="Table Grid"/>
    <w:basedOn w:val="a1"/>
    <w:uiPriority w:val="59"/>
    <w:rsid w:val="007D72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D7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72D1"/>
  </w:style>
  <w:style w:type="paragraph" w:styleId="a7">
    <w:name w:val="footer"/>
    <w:basedOn w:val="a"/>
    <w:link w:val="a8"/>
    <w:uiPriority w:val="99"/>
    <w:unhideWhenUsed/>
    <w:rsid w:val="007D7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7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9</cp:revision>
  <cp:lastPrinted>2017-11-24T02:58:00Z</cp:lastPrinted>
  <dcterms:created xsi:type="dcterms:W3CDTF">2017-09-06T15:02:00Z</dcterms:created>
  <dcterms:modified xsi:type="dcterms:W3CDTF">2017-11-24T09:14:00Z</dcterms:modified>
</cp:coreProperties>
</file>